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A0" w:rsidRDefault="00E43AA0" w:rsidP="009F4568">
      <w:pPr>
        <w:pStyle w:val="a3"/>
        <w:jc w:val="center"/>
        <w:rPr>
          <w:rStyle w:val="a4"/>
          <w:sz w:val="27"/>
          <w:szCs w:val="27"/>
        </w:rPr>
      </w:pPr>
    </w:p>
    <w:p w:rsidR="009F4568" w:rsidRDefault="009F4568" w:rsidP="00215D43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 xml:space="preserve">Правила приема на обучение </w:t>
      </w:r>
    </w:p>
    <w:p w:rsidR="009F4568" w:rsidRDefault="009F4568" w:rsidP="00215D43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 xml:space="preserve">по программам дополнительного профессионального образования </w:t>
      </w:r>
    </w:p>
    <w:p w:rsidR="009F4568" w:rsidRDefault="00E43AA0" w:rsidP="00215D43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>в АНО ДПО «М</w:t>
      </w:r>
      <w:r w:rsidR="00FB5D1E">
        <w:rPr>
          <w:rStyle w:val="a4"/>
          <w:sz w:val="27"/>
          <w:szCs w:val="27"/>
        </w:rPr>
        <w:t>УИР</w:t>
      </w:r>
      <w:r>
        <w:rPr>
          <w:rStyle w:val="a4"/>
          <w:sz w:val="27"/>
          <w:szCs w:val="27"/>
        </w:rPr>
        <w:t>»</w:t>
      </w:r>
    </w:p>
    <w:p w:rsidR="00215D43" w:rsidRDefault="00215D43" w:rsidP="00215D43">
      <w:pPr>
        <w:pStyle w:val="a3"/>
        <w:spacing w:before="0" w:beforeAutospacing="0" w:after="0" w:afterAutospacing="0"/>
        <w:jc w:val="center"/>
      </w:pPr>
    </w:p>
    <w:p w:rsidR="009F4568" w:rsidRDefault="009F4568" w:rsidP="009F4568">
      <w:pPr>
        <w:pStyle w:val="a3"/>
        <w:jc w:val="center"/>
      </w:pPr>
      <w:r>
        <w:rPr>
          <w:sz w:val="27"/>
          <w:szCs w:val="27"/>
        </w:rPr>
        <w:t>1. ОБЩИЕ ПОЛОЖЕНИЯ </w:t>
      </w:r>
    </w:p>
    <w:p w:rsidR="009F4568" w:rsidRPr="003F2597" w:rsidRDefault="009F4568" w:rsidP="009F4568">
      <w:pPr>
        <w:pStyle w:val="a3"/>
        <w:jc w:val="both"/>
      </w:pPr>
      <w:r w:rsidRPr="003F2597">
        <w:rPr>
          <w:sz w:val="27"/>
          <w:szCs w:val="27"/>
        </w:rPr>
        <w:t xml:space="preserve">1.1. Настоящие правила приема по программам дополнительного профессионального образования в </w:t>
      </w:r>
      <w:r w:rsidR="00E43AA0" w:rsidRPr="003F2597">
        <w:rPr>
          <w:sz w:val="27"/>
          <w:szCs w:val="27"/>
        </w:rPr>
        <w:t>АНО ДПО «М</w:t>
      </w:r>
      <w:r w:rsidR="00FB5D1E">
        <w:rPr>
          <w:sz w:val="27"/>
          <w:szCs w:val="27"/>
        </w:rPr>
        <w:t>УИР</w:t>
      </w:r>
      <w:r w:rsidR="00E43AA0" w:rsidRPr="003F2597">
        <w:rPr>
          <w:sz w:val="27"/>
          <w:szCs w:val="27"/>
        </w:rPr>
        <w:t xml:space="preserve">» (далее - </w:t>
      </w:r>
      <w:r w:rsidR="00FB5D1E">
        <w:rPr>
          <w:sz w:val="27"/>
          <w:szCs w:val="27"/>
        </w:rPr>
        <w:t>Университет</w:t>
      </w:r>
      <w:r w:rsidRPr="003F2597">
        <w:rPr>
          <w:sz w:val="27"/>
          <w:szCs w:val="27"/>
        </w:rPr>
        <w:t>) составлены на основании:</w:t>
      </w:r>
    </w:p>
    <w:p w:rsidR="00215D43" w:rsidRPr="00215D43" w:rsidRDefault="009C7CCF" w:rsidP="00215D43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15D43">
        <w:rPr>
          <w:rFonts w:ascii="Times New Roman" w:hAnsi="Times New Roman" w:cs="Times New Roman"/>
          <w:sz w:val="27"/>
          <w:szCs w:val="27"/>
        </w:rPr>
        <w:t xml:space="preserve">- Закона N 273-ФЗ "Об образовании в Российской Федерации" </w:t>
      </w:r>
      <w:r w:rsidR="00215D43" w:rsidRPr="00215D43">
        <w:rPr>
          <w:rFonts w:ascii="Times New Roman" w:hAnsi="Times New Roman" w:cs="Times New Roman"/>
          <w:sz w:val="27"/>
          <w:szCs w:val="27"/>
        </w:rPr>
        <w:t xml:space="preserve">от </w:t>
      </w:r>
      <w:r w:rsidRPr="00215D43">
        <w:rPr>
          <w:rFonts w:ascii="Times New Roman" w:hAnsi="Times New Roman" w:cs="Times New Roman"/>
          <w:sz w:val="27"/>
          <w:szCs w:val="27"/>
        </w:rPr>
        <w:t xml:space="preserve"> 29.12.2012 г.</w:t>
      </w:r>
      <w:r w:rsidR="00215D43" w:rsidRPr="00215D43">
        <w:rPr>
          <w:rFonts w:ascii="Times New Roman" w:hAnsi="Times New Roman" w:cs="Times New Roman"/>
          <w:sz w:val="27"/>
          <w:szCs w:val="27"/>
        </w:rPr>
        <w:t xml:space="preserve"> </w:t>
      </w:r>
      <w:r w:rsidR="00215D43" w:rsidRPr="00215D43">
        <w:rPr>
          <w:rFonts w:ascii="Times New Roman" w:eastAsia="Times New Roman" w:hAnsi="Times New Roman" w:cs="Times New Roman"/>
          <w:sz w:val="27"/>
          <w:szCs w:val="27"/>
        </w:rPr>
        <w:t xml:space="preserve">(в ред. Федеральных законов от 07.05.2013 N 99-ФЗ, от 07.06.2013 N 120-ФЗ, от 02.07.2013 N 170-ФЗ, </w:t>
      </w:r>
      <w:proofErr w:type="gramStart"/>
      <w:r w:rsidR="00215D43" w:rsidRPr="00215D43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="00215D43" w:rsidRPr="00215D43">
        <w:rPr>
          <w:rFonts w:ascii="Times New Roman" w:eastAsia="Times New Roman" w:hAnsi="Times New Roman" w:cs="Times New Roman"/>
          <w:sz w:val="27"/>
          <w:szCs w:val="27"/>
        </w:rPr>
        <w:t xml:space="preserve"> 23.07.2013 N 203-ФЗ, от 25.11.2013 N 317-ФЗ, от 03.02.2014 N 11-ФЗ)</w:t>
      </w:r>
      <w:r w:rsidR="00215D4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43AA0" w:rsidRPr="009B5CF8" w:rsidRDefault="00E43AA0" w:rsidP="009F4568">
      <w:pPr>
        <w:pStyle w:val="a3"/>
        <w:jc w:val="both"/>
        <w:rPr>
          <w:sz w:val="27"/>
          <w:szCs w:val="27"/>
        </w:rPr>
      </w:pPr>
      <w:r w:rsidRPr="003F2597">
        <w:rPr>
          <w:sz w:val="27"/>
          <w:szCs w:val="27"/>
        </w:rPr>
        <w:t xml:space="preserve">- </w:t>
      </w:r>
      <w:r w:rsidR="009B5CF8" w:rsidRPr="009B5CF8">
        <w:rPr>
          <w:rStyle w:val="blk"/>
          <w:sz w:val="27"/>
          <w:szCs w:val="27"/>
        </w:rPr>
        <w:t>Приказ</w:t>
      </w:r>
      <w:r w:rsidR="009B5CF8">
        <w:rPr>
          <w:rStyle w:val="blk"/>
          <w:sz w:val="27"/>
          <w:szCs w:val="27"/>
        </w:rPr>
        <w:t>а</w:t>
      </w:r>
      <w:r w:rsidR="009B5CF8" w:rsidRPr="009B5CF8">
        <w:rPr>
          <w:rStyle w:val="blk"/>
          <w:sz w:val="27"/>
          <w:szCs w:val="27"/>
        </w:rPr>
        <w:t xml:space="preserve"> </w:t>
      </w:r>
      <w:proofErr w:type="spellStart"/>
      <w:r w:rsidR="009B5CF8" w:rsidRPr="009B5CF8">
        <w:rPr>
          <w:rStyle w:val="blk"/>
          <w:sz w:val="27"/>
          <w:szCs w:val="27"/>
        </w:rPr>
        <w:t>Минобрнауки</w:t>
      </w:r>
      <w:proofErr w:type="spellEnd"/>
      <w:r w:rsidR="009B5CF8" w:rsidRPr="009B5CF8">
        <w:rPr>
          <w:rStyle w:val="blk"/>
          <w:sz w:val="27"/>
          <w:szCs w:val="27"/>
        </w:rPr>
        <w:t xml:space="preserve"> России от 01.07.2013 N 499 (ред. от 15.11.2013)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3F2597" w:rsidRPr="009B5CF8">
        <w:rPr>
          <w:sz w:val="27"/>
          <w:szCs w:val="27"/>
        </w:rPr>
        <w:t>.</w:t>
      </w:r>
    </w:p>
    <w:p w:rsidR="009F4568" w:rsidRPr="003F2597" w:rsidRDefault="009F4568" w:rsidP="009F4568">
      <w:pPr>
        <w:pStyle w:val="a3"/>
        <w:jc w:val="both"/>
      </w:pPr>
      <w:r w:rsidRPr="003F2597">
        <w:rPr>
          <w:sz w:val="27"/>
          <w:szCs w:val="27"/>
        </w:rPr>
        <w:t xml:space="preserve">- Устава </w:t>
      </w:r>
      <w:r w:rsidR="00E902BD">
        <w:rPr>
          <w:sz w:val="27"/>
          <w:szCs w:val="27"/>
        </w:rPr>
        <w:t>Университет</w:t>
      </w:r>
      <w:r w:rsidR="00E902BD">
        <w:rPr>
          <w:sz w:val="27"/>
          <w:szCs w:val="27"/>
        </w:rPr>
        <w:t>а</w:t>
      </w:r>
      <w:r w:rsidRPr="003F2597">
        <w:rPr>
          <w:sz w:val="27"/>
          <w:szCs w:val="27"/>
        </w:rPr>
        <w:t xml:space="preserve"> и иных нормативных локальных актов.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1.2. Для обучения по программам дополнительного профессионального образования принимаются лица с высшим и средним </w:t>
      </w:r>
      <w:r w:rsidR="00E43AA0">
        <w:rPr>
          <w:sz w:val="27"/>
          <w:szCs w:val="27"/>
        </w:rPr>
        <w:t>профессиональным образованием</w:t>
      </w:r>
      <w:r>
        <w:rPr>
          <w:sz w:val="27"/>
          <w:szCs w:val="27"/>
        </w:rPr>
        <w:t xml:space="preserve"> –  граждане Российской Феде</w:t>
      </w:r>
      <w:r w:rsidR="00E43AA0">
        <w:rPr>
          <w:sz w:val="27"/>
          <w:szCs w:val="27"/>
        </w:rPr>
        <w:t>рации и иностранные граждане</w:t>
      </w:r>
      <w:r>
        <w:rPr>
          <w:sz w:val="27"/>
          <w:szCs w:val="27"/>
        </w:rPr>
        <w:t xml:space="preserve">. 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1.3. Все поступающие в </w:t>
      </w:r>
      <w:r w:rsidR="00E902BD">
        <w:rPr>
          <w:sz w:val="27"/>
          <w:szCs w:val="27"/>
        </w:rPr>
        <w:t>Университет</w:t>
      </w:r>
      <w:r>
        <w:rPr>
          <w:sz w:val="27"/>
          <w:szCs w:val="27"/>
        </w:rPr>
        <w:t xml:space="preserve"> для обучения по программам дополнительного профессионального образования пользуются равными правами, независимо от социального происхождения и имущественного положения, расовой и национальной принадлежности, пола, языка, отношения к религии, рода и характера занятий, места жительства. 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1.4. </w:t>
      </w:r>
      <w:r w:rsidR="00E902BD">
        <w:rPr>
          <w:sz w:val="27"/>
          <w:szCs w:val="27"/>
        </w:rPr>
        <w:t>Университет</w:t>
      </w:r>
      <w:r>
        <w:rPr>
          <w:sz w:val="27"/>
          <w:szCs w:val="27"/>
        </w:rPr>
        <w:t xml:space="preserve"> обеспечивает полное соблюдение прав граждан на образование, установленных законодательством Российской Федерации, гласность и открытость работы при приеме на обучение по программам дополнительного профессионального образования.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1.5. Прием на обучение по программам дополнительного профессионального образования </w:t>
      </w:r>
      <w:r w:rsidR="00E43AA0">
        <w:rPr>
          <w:sz w:val="27"/>
          <w:szCs w:val="27"/>
        </w:rPr>
        <w:t>осуществляется на платной основе.</w:t>
      </w:r>
    </w:p>
    <w:p w:rsidR="009F4568" w:rsidRPr="009613D1" w:rsidRDefault="009F4568" w:rsidP="009F4568">
      <w:pPr>
        <w:pStyle w:val="a3"/>
        <w:jc w:val="both"/>
        <w:rPr>
          <w:sz w:val="27"/>
          <w:szCs w:val="27"/>
        </w:rPr>
      </w:pPr>
      <w:r w:rsidRPr="009613D1">
        <w:rPr>
          <w:sz w:val="27"/>
          <w:szCs w:val="27"/>
        </w:rPr>
        <w:t>1.6. </w:t>
      </w:r>
      <w:r w:rsidR="009613D1" w:rsidRPr="009613D1">
        <w:rPr>
          <w:sz w:val="27"/>
          <w:szCs w:val="27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E902BD">
        <w:rPr>
          <w:sz w:val="27"/>
          <w:szCs w:val="27"/>
        </w:rPr>
        <w:t>Университет</w:t>
      </w:r>
      <w:r w:rsidR="00196997">
        <w:rPr>
          <w:sz w:val="27"/>
          <w:szCs w:val="27"/>
        </w:rPr>
        <w:t>ом</w:t>
      </w:r>
      <w:r w:rsidRPr="009613D1">
        <w:rPr>
          <w:sz w:val="27"/>
          <w:szCs w:val="27"/>
        </w:rPr>
        <w:t>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lastRenderedPageBreak/>
        <w:t xml:space="preserve">1.7. </w:t>
      </w:r>
      <w:r w:rsidR="00E902BD">
        <w:rPr>
          <w:sz w:val="27"/>
          <w:szCs w:val="27"/>
        </w:rPr>
        <w:t>Университет</w:t>
      </w:r>
      <w:r>
        <w:rPr>
          <w:sz w:val="27"/>
          <w:szCs w:val="27"/>
        </w:rPr>
        <w:t xml:space="preserve"> реализует следующие виды дополнительных профессиональных образовательных программ: повышение квалификации</w:t>
      </w:r>
      <w:r w:rsidR="009613D1">
        <w:rPr>
          <w:sz w:val="27"/>
          <w:szCs w:val="27"/>
        </w:rPr>
        <w:t xml:space="preserve"> (не менее 16 академических часов)</w:t>
      </w:r>
      <w:r>
        <w:rPr>
          <w:sz w:val="27"/>
          <w:szCs w:val="27"/>
        </w:rPr>
        <w:t xml:space="preserve"> и профессиональная переподготовка</w:t>
      </w:r>
      <w:r w:rsidR="009613D1">
        <w:rPr>
          <w:sz w:val="27"/>
          <w:szCs w:val="27"/>
        </w:rPr>
        <w:t xml:space="preserve"> (не менее 250 академических часов)</w:t>
      </w:r>
      <w:r>
        <w:rPr>
          <w:sz w:val="27"/>
          <w:szCs w:val="27"/>
        </w:rPr>
        <w:t>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>1.</w:t>
      </w:r>
      <w:r w:rsidR="009613D1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 w:rsidR="00E902BD">
        <w:rPr>
          <w:sz w:val="27"/>
          <w:szCs w:val="27"/>
        </w:rPr>
        <w:t>Университет</w:t>
      </w:r>
      <w:r>
        <w:rPr>
          <w:sz w:val="27"/>
          <w:szCs w:val="27"/>
        </w:rPr>
        <w:t xml:space="preserve"> выдает слушателям, успешно завершившим курс обучения, документы </w:t>
      </w:r>
      <w:r w:rsidR="009613D1">
        <w:rPr>
          <w:sz w:val="27"/>
          <w:szCs w:val="27"/>
        </w:rPr>
        <w:t>установленного</w:t>
      </w:r>
      <w:r>
        <w:rPr>
          <w:sz w:val="27"/>
          <w:szCs w:val="27"/>
        </w:rPr>
        <w:t xml:space="preserve"> образца: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·              Удостоверение о </w:t>
      </w:r>
      <w:proofErr w:type="gramStart"/>
      <w:r>
        <w:rPr>
          <w:sz w:val="27"/>
          <w:szCs w:val="27"/>
        </w:rPr>
        <w:t>повышении</w:t>
      </w:r>
      <w:proofErr w:type="gramEnd"/>
      <w:r>
        <w:rPr>
          <w:sz w:val="27"/>
          <w:szCs w:val="27"/>
        </w:rPr>
        <w:t xml:space="preserve"> квалификации – для лиц, прошедших </w:t>
      </w:r>
      <w:r w:rsidR="003F2597">
        <w:rPr>
          <w:sz w:val="27"/>
          <w:szCs w:val="27"/>
        </w:rPr>
        <w:t>обучение по программам</w:t>
      </w:r>
      <w:r>
        <w:rPr>
          <w:sz w:val="27"/>
          <w:szCs w:val="27"/>
        </w:rPr>
        <w:t xml:space="preserve"> в объеме </w:t>
      </w:r>
      <w:r w:rsidRPr="009613D1">
        <w:rPr>
          <w:sz w:val="27"/>
          <w:szCs w:val="27"/>
        </w:rPr>
        <w:t xml:space="preserve">от </w:t>
      </w:r>
      <w:r w:rsidR="003F2597" w:rsidRPr="009613D1">
        <w:rPr>
          <w:sz w:val="27"/>
          <w:szCs w:val="27"/>
        </w:rPr>
        <w:t>16 до 2</w:t>
      </w:r>
      <w:r w:rsidR="009613D1" w:rsidRPr="009613D1">
        <w:rPr>
          <w:sz w:val="27"/>
          <w:szCs w:val="27"/>
        </w:rPr>
        <w:t>49</w:t>
      </w:r>
      <w:r w:rsidRPr="009613D1">
        <w:rPr>
          <w:sz w:val="27"/>
          <w:szCs w:val="27"/>
        </w:rPr>
        <w:t xml:space="preserve"> часов;</w:t>
      </w:r>
    </w:p>
    <w:p w:rsidR="009F4568" w:rsidRDefault="009F4568" w:rsidP="009F456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·              Диплом о профессиональной переподготовке – для лиц, прошедших обучение по программе в объеме </w:t>
      </w:r>
      <w:r w:rsidRPr="009613D1">
        <w:rPr>
          <w:sz w:val="27"/>
          <w:szCs w:val="27"/>
        </w:rPr>
        <w:t xml:space="preserve">свыше </w:t>
      </w:r>
      <w:r w:rsidR="003F2597" w:rsidRPr="009613D1">
        <w:rPr>
          <w:sz w:val="27"/>
          <w:szCs w:val="27"/>
        </w:rPr>
        <w:t>250</w:t>
      </w:r>
      <w:r w:rsidRPr="009613D1">
        <w:rPr>
          <w:sz w:val="27"/>
          <w:szCs w:val="27"/>
        </w:rPr>
        <w:t xml:space="preserve"> часов;</w:t>
      </w:r>
    </w:p>
    <w:p w:rsidR="00BC1ECD" w:rsidRDefault="00BC1ECD" w:rsidP="00BC1ECD">
      <w:pPr>
        <w:pStyle w:val="a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·              Свидетельство </w:t>
      </w:r>
      <w:r w:rsidRPr="00BC1ECD">
        <w:rPr>
          <w:bCs/>
          <w:color w:val="000000"/>
          <w:sz w:val="27"/>
          <w:szCs w:val="27"/>
        </w:rPr>
        <w:t>о профессии рабочего, должности служащего</w:t>
      </w:r>
      <w:r>
        <w:rPr>
          <w:color w:val="000000"/>
          <w:sz w:val="27"/>
          <w:szCs w:val="27"/>
        </w:rPr>
        <w:t>;</w:t>
      </w:r>
    </w:p>
    <w:p w:rsidR="00BC1ECD" w:rsidRDefault="00BC1ECD" w:rsidP="00BC1EC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·              Удостоверение по охране труда и проверки знаний требований охраны труды;</w:t>
      </w:r>
    </w:p>
    <w:p w:rsidR="00BC1ECD" w:rsidRDefault="00BC1ECD" w:rsidP="00BC1EC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·              Удостоверение по пожар</w:t>
      </w:r>
      <w:bookmarkStart w:id="0" w:name="_GoBack"/>
      <w:bookmarkEnd w:id="0"/>
      <w:r>
        <w:rPr>
          <w:sz w:val="27"/>
          <w:szCs w:val="27"/>
        </w:rPr>
        <w:t>но-техническому минимуму;</w:t>
      </w:r>
    </w:p>
    <w:p w:rsidR="00BC1ECD" w:rsidRDefault="00BC1ECD" w:rsidP="00BC1EC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·              Удостоверение по гражданской обороне и чрезвычайным ситуациям;</w:t>
      </w:r>
    </w:p>
    <w:p w:rsidR="00BC1ECD" w:rsidRPr="00BC1ECD" w:rsidRDefault="00BC1ECD" w:rsidP="00BC1EC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·              Удостоверение по оказанию первой медицинской помощи;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>1.10. Оценка уровня знаний слушателей проводится по результатам текущего контроля знаний и итоговой аттестации. 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1.11. Для проведения итоговой аттестации по программам профессиональной переподготовки </w:t>
      </w:r>
      <w:r w:rsidR="00E43AA0">
        <w:rPr>
          <w:sz w:val="27"/>
          <w:szCs w:val="27"/>
        </w:rPr>
        <w:t>создается аттестационная комиссия.</w:t>
      </w:r>
    </w:p>
    <w:p w:rsidR="009F4568" w:rsidRPr="009613D1" w:rsidRDefault="009F4568" w:rsidP="009F4568">
      <w:pPr>
        <w:pStyle w:val="a3"/>
        <w:jc w:val="both"/>
        <w:rPr>
          <w:sz w:val="27"/>
          <w:szCs w:val="27"/>
        </w:rPr>
      </w:pPr>
      <w:r w:rsidRPr="009613D1">
        <w:rPr>
          <w:sz w:val="27"/>
          <w:szCs w:val="27"/>
        </w:rPr>
        <w:t xml:space="preserve">1.12. </w:t>
      </w:r>
      <w:r w:rsidR="009613D1" w:rsidRPr="009613D1">
        <w:rPr>
          <w:sz w:val="27"/>
          <w:szCs w:val="27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</w:t>
      </w:r>
      <w:r w:rsidR="00C2259E" w:rsidRPr="009613D1">
        <w:rPr>
          <w:sz w:val="27"/>
          <w:szCs w:val="27"/>
        </w:rPr>
        <w:t>.</w:t>
      </w:r>
      <w:r w:rsidRPr="009613D1">
        <w:rPr>
          <w:sz w:val="27"/>
          <w:szCs w:val="27"/>
        </w:rPr>
        <w:t> </w:t>
      </w:r>
    </w:p>
    <w:p w:rsidR="009F4568" w:rsidRDefault="009F4568" w:rsidP="009F4568">
      <w:pPr>
        <w:pStyle w:val="a3"/>
        <w:jc w:val="center"/>
      </w:pPr>
      <w:r>
        <w:rPr>
          <w:sz w:val="27"/>
          <w:szCs w:val="27"/>
        </w:rPr>
        <w:t xml:space="preserve">2. ПРИЕМ ЗАЯВЛЕНИЙ И ДОКУМЕНТОВ 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2.1. Прием документов для зачисления проводится в течение календарного года </w:t>
      </w:r>
      <w:r w:rsidR="00C2259E">
        <w:rPr>
          <w:sz w:val="27"/>
          <w:szCs w:val="27"/>
        </w:rPr>
        <w:t xml:space="preserve">отделом по работе с клиентами </w:t>
      </w:r>
      <w:r w:rsidR="00E902BD">
        <w:rPr>
          <w:sz w:val="27"/>
          <w:szCs w:val="27"/>
        </w:rPr>
        <w:t>Университет</w:t>
      </w:r>
      <w:r w:rsidR="00E902BD">
        <w:rPr>
          <w:sz w:val="27"/>
          <w:szCs w:val="27"/>
        </w:rPr>
        <w:t>а</w:t>
      </w:r>
      <w:r w:rsidR="00C2259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9F4568" w:rsidRDefault="009F4568" w:rsidP="00270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2.2.  Для рассмотрения вопроса о </w:t>
      </w:r>
      <w:proofErr w:type="gramStart"/>
      <w:r>
        <w:rPr>
          <w:sz w:val="27"/>
          <w:szCs w:val="27"/>
        </w:rPr>
        <w:t>зачислении</w:t>
      </w:r>
      <w:proofErr w:type="gramEnd"/>
      <w:r>
        <w:rPr>
          <w:sz w:val="27"/>
          <w:szCs w:val="27"/>
        </w:rPr>
        <w:t xml:space="preserve"> слушателем - гражданином Российской Федерации </w:t>
      </w:r>
      <w:r w:rsidR="00C2259E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C2259E">
        <w:rPr>
          <w:sz w:val="27"/>
          <w:szCs w:val="27"/>
        </w:rPr>
        <w:t xml:space="preserve">в отдел по работе с клиентами </w:t>
      </w:r>
      <w:r w:rsidR="00E902BD">
        <w:rPr>
          <w:sz w:val="27"/>
          <w:szCs w:val="27"/>
        </w:rPr>
        <w:t>Университет</w:t>
      </w:r>
      <w:r w:rsidR="00E902BD">
        <w:rPr>
          <w:sz w:val="27"/>
          <w:szCs w:val="27"/>
        </w:rPr>
        <w:t>а</w:t>
      </w:r>
      <w:r>
        <w:rPr>
          <w:sz w:val="27"/>
          <w:szCs w:val="27"/>
        </w:rPr>
        <w:t xml:space="preserve"> представляются следующие документы (копии документов могут заверяться в </w:t>
      </w:r>
      <w:r w:rsidR="00E902BD">
        <w:rPr>
          <w:sz w:val="27"/>
          <w:szCs w:val="27"/>
        </w:rPr>
        <w:t>Университет</w:t>
      </w:r>
      <w:r w:rsidR="00E902BD">
        <w:rPr>
          <w:sz w:val="27"/>
          <w:szCs w:val="27"/>
        </w:rPr>
        <w:t>е</w:t>
      </w:r>
      <w:r>
        <w:rPr>
          <w:sz w:val="27"/>
          <w:szCs w:val="27"/>
        </w:rPr>
        <w:t>, при наличии оригинала):</w:t>
      </w:r>
    </w:p>
    <w:p w:rsidR="009F4568" w:rsidRDefault="009F4568" w:rsidP="00270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·              </w:t>
      </w:r>
      <w:r w:rsidR="00C2259E">
        <w:rPr>
          <w:sz w:val="27"/>
          <w:szCs w:val="27"/>
        </w:rPr>
        <w:t>Заявка на обучение сотрудников от организации установленного образца</w:t>
      </w:r>
      <w:r>
        <w:rPr>
          <w:sz w:val="27"/>
          <w:szCs w:val="27"/>
        </w:rPr>
        <w:t xml:space="preserve"> (Приложение № 1);</w:t>
      </w:r>
    </w:p>
    <w:p w:rsidR="009F4568" w:rsidRDefault="009F4568" w:rsidP="00270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 xml:space="preserve">·              </w:t>
      </w:r>
      <w:r w:rsidR="00C2259E">
        <w:rPr>
          <w:sz w:val="27"/>
          <w:szCs w:val="27"/>
        </w:rPr>
        <w:t>Копия п</w:t>
      </w:r>
      <w:r>
        <w:rPr>
          <w:sz w:val="27"/>
          <w:szCs w:val="27"/>
        </w:rPr>
        <w:t>аспорт</w:t>
      </w:r>
      <w:r w:rsidR="00C2259E">
        <w:rPr>
          <w:sz w:val="27"/>
          <w:szCs w:val="27"/>
        </w:rPr>
        <w:t>а</w:t>
      </w:r>
      <w:r>
        <w:rPr>
          <w:sz w:val="27"/>
          <w:szCs w:val="27"/>
        </w:rPr>
        <w:t>;</w:t>
      </w:r>
    </w:p>
    <w:p w:rsidR="009F4568" w:rsidRDefault="009F4568" w:rsidP="00270A9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·              Копия диплома о </w:t>
      </w:r>
      <w:r w:rsidR="00C2259E">
        <w:rPr>
          <w:sz w:val="27"/>
          <w:szCs w:val="27"/>
        </w:rPr>
        <w:t>среднем или высшем профессиональном образовании с переводом на русский язык.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 xml:space="preserve"> 2.3 Прием документов, указанных в п. 2.2. прекращается за один рабочий день до начала </w:t>
      </w:r>
      <w:r w:rsidR="00270A96">
        <w:rPr>
          <w:sz w:val="27"/>
          <w:szCs w:val="27"/>
        </w:rPr>
        <w:t>обучения</w:t>
      </w:r>
      <w:r>
        <w:rPr>
          <w:sz w:val="27"/>
          <w:szCs w:val="27"/>
        </w:rPr>
        <w:t>. 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> 2.</w:t>
      </w:r>
      <w:r w:rsidR="00C2259E">
        <w:rPr>
          <w:sz w:val="27"/>
          <w:szCs w:val="27"/>
        </w:rPr>
        <w:t>4</w:t>
      </w:r>
      <w:r>
        <w:rPr>
          <w:sz w:val="27"/>
          <w:szCs w:val="27"/>
        </w:rPr>
        <w:t xml:space="preserve">. О возможности/невозможности обучения по программам дополнительного профессионального образования, слушатель уведомляется </w:t>
      </w:r>
      <w:r w:rsidR="00C2259E">
        <w:rPr>
          <w:sz w:val="27"/>
          <w:szCs w:val="27"/>
        </w:rPr>
        <w:t xml:space="preserve">отделом по работе с клиентами </w:t>
      </w:r>
      <w:r w:rsidR="00E902BD">
        <w:rPr>
          <w:sz w:val="27"/>
          <w:szCs w:val="27"/>
        </w:rPr>
        <w:t>Университет</w:t>
      </w:r>
      <w:r w:rsidR="00E902BD">
        <w:rPr>
          <w:sz w:val="27"/>
          <w:szCs w:val="27"/>
        </w:rPr>
        <w:t>а</w:t>
      </w:r>
      <w:r>
        <w:rPr>
          <w:sz w:val="27"/>
          <w:szCs w:val="27"/>
        </w:rPr>
        <w:t xml:space="preserve"> в течение 7 дней.</w:t>
      </w:r>
    </w:p>
    <w:p w:rsidR="009F4568" w:rsidRDefault="00C2259E" w:rsidP="009F4568">
      <w:pPr>
        <w:pStyle w:val="a3"/>
        <w:jc w:val="both"/>
      </w:pPr>
      <w:r>
        <w:rPr>
          <w:sz w:val="27"/>
          <w:szCs w:val="27"/>
        </w:rPr>
        <w:t>2.5</w:t>
      </w:r>
      <w:r w:rsidR="009F4568">
        <w:rPr>
          <w:sz w:val="27"/>
          <w:szCs w:val="27"/>
        </w:rPr>
        <w:t>. Зачисление иностранных граждан производится в сроки и на условиях, указанных в разделе 3 настоящих Правил.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> </w:t>
      </w:r>
    </w:p>
    <w:p w:rsidR="009F4568" w:rsidRDefault="009F4568" w:rsidP="009F4568">
      <w:pPr>
        <w:pStyle w:val="a3"/>
        <w:jc w:val="center"/>
      </w:pPr>
      <w:r>
        <w:rPr>
          <w:sz w:val="27"/>
          <w:szCs w:val="27"/>
        </w:rPr>
        <w:t>3. ЗАЧИСЛЕНИЕ НА ОБУЧЕНИЕ </w:t>
      </w:r>
    </w:p>
    <w:p w:rsidR="009F4568" w:rsidRDefault="009F4568" w:rsidP="00270A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="00270A96">
        <w:rPr>
          <w:sz w:val="27"/>
          <w:szCs w:val="27"/>
        </w:rPr>
        <w:t>Зачисление в число слушателей производится на основании договора об оказании платных образовательных услуг в сфере дополнительного профессионального образования.</w:t>
      </w:r>
    </w:p>
    <w:p w:rsidR="00270A96" w:rsidRPr="00270A96" w:rsidRDefault="00270A96" w:rsidP="00270A9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Pr="00270A96">
        <w:rPr>
          <w:rFonts w:eastAsia="Calibri"/>
          <w:sz w:val="27"/>
          <w:szCs w:val="27"/>
          <w:lang w:eastAsia="ar-SA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E902BD">
        <w:rPr>
          <w:sz w:val="27"/>
          <w:szCs w:val="27"/>
        </w:rPr>
        <w:t>Университет</w:t>
      </w:r>
      <w:r w:rsidR="00E902BD">
        <w:rPr>
          <w:sz w:val="27"/>
          <w:szCs w:val="27"/>
        </w:rPr>
        <w:t>а</w:t>
      </w:r>
      <w:r w:rsidRPr="00270A96">
        <w:rPr>
          <w:rFonts w:eastAsia="Calibri"/>
          <w:sz w:val="27"/>
          <w:szCs w:val="27"/>
          <w:lang w:eastAsia="ar-SA"/>
        </w:rPr>
        <w:t xml:space="preserve"> и представления полного пакета документов</w:t>
      </w:r>
      <w:r>
        <w:rPr>
          <w:rFonts w:eastAsia="Calibri"/>
          <w:sz w:val="27"/>
          <w:szCs w:val="27"/>
          <w:lang w:eastAsia="ar-SA"/>
        </w:rPr>
        <w:t>.</w:t>
      </w:r>
    </w:p>
    <w:p w:rsidR="009F4568" w:rsidRDefault="009F4568" w:rsidP="009F4568">
      <w:pPr>
        <w:pStyle w:val="a3"/>
        <w:jc w:val="both"/>
      </w:pPr>
      <w:r>
        <w:rPr>
          <w:sz w:val="27"/>
          <w:szCs w:val="27"/>
        </w:rPr>
        <w:t>3.3. Обучение начинается со дня, определенного приказом о зачислении слушателей.</w:t>
      </w:r>
    </w:p>
    <w:p w:rsidR="008B4C47" w:rsidRDefault="00196997"/>
    <w:sectPr w:rsidR="008B4C47" w:rsidSect="00A8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2653"/>
    <w:multiLevelType w:val="hybridMultilevel"/>
    <w:tmpl w:val="E830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68"/>
    <w:rsid w:val="00196997"/>
    <w:rsid w:val="00215D43"/>
    <w:rsid w:val="002503DC"/>
    <w:rsid w:val="00270A96"/>
    <w:rsid w:val="002B4E14"/>
    <w:rsid w:val="003875E3"/>
    <w:rsid w:val="003F2597"/>
    <w:rsid w:val="009613D1"/>
    <w:rsid w:val="00991DA0"/>
    <w:rsid w:val="009B5CF8"/>
    <w:rsid w:val="009C7CCF"/>
    <w:rsid w:val="009F4568"/>
    <w:rsid w:val="00A843E8"/>
    <w:rsid w:val="00BC1D64"/>
    <w:rsid w:val="00BC1ECD"/>
    <w:rsid w:val="00C2259E"/>
    <w:rsid w:val="00C913F5"/>
    <w:rsid w:val="00CF36BD"/>
    <w:rsid w:val="00E43AA0"/>
    <w:rsid w:val="00E902BD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568"/>
    <w:rPr>
      <w:b/>
      <w:bCs/>
    </w:rPr>
  </w:style>
  <w:style w:type="character" w:customStyle="1" w:styleId="blk">
    <w:name w:val="blk"/>
    <w:basedOn w:val="a0"/>
    <w:rsid w:val="00215D43"/>
  </w:style>
  <w:style w:type="paragraph" w:styleId="a5">
    <w:name w:val="Balloon Text"/>
    <w:basedOn w:val="a"/>
    <w:link w:val="a6"/>
    <w:uiPriority w:val="99"/>
    <w:semiHidden/>
    <w:unhideWhenUsed/>
    <w:rsid w:val="0038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568"/>
    <w:rPr>
      <w:b/>
      <w:bCs/>
    </w:rPr>
  </w:style>
  <w:style w:type="character" w:customStyle="1" w:styleId="blk">
    <w:name w:val="blk"/>
    <w:basedOn w:val="a0"/>
    <w:rsid w:val="00215D43"/>
  </w:style>
  <w:style w:type="paragraph" w:styleId="a5">
    <w:name w:val="Balloon Text"/>
    <w:basedOn w:val="a"/>
    <w:link w:val="a6"/>
    <w:uiPriority w:val="99"/>
    <w:semiHidden/>
    <w:unhideWhenUsed/>
    <w:rsid w:val="0038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ma-romanova</dc:creator>
  <cp:lastModifiedBy>Агафонова Мария</cp:lastModifiedBy>
  <cp:revision>4</cp:revision>
  <cp:lastPrinted>2017-06-05T05:40:00Z</cp:lastPrinted>
  <dcterms:created xsi:type="dcterms:W3CDTF">2018-05-06T10:45:00Z</dcterms:created>
  <dcterms:modified xsi:type="dcterms:W3CDTF">2018-05-06T10:48:00Z</dcterms:modified>
</cp:coreProperties>
</file>